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F95F" w14:textId="04BD8088" w:rsidR="00CB21A7" w:rsidRPr="008903A8" w:rsidRDefault="00CB21A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8903A8">
        <w:rPr>
          <w:rFonts w:ascii="TH SarabunIT๙" w:hAnsi="TH SarabunIT๙" w:cs="TH SarabunIT๙" w:hint="cs"/>
          <w:b/>
          <w:bCs/>
          <w:sz w:val="36"/>
          <w:szCs w:val="36"/>
          <w:cs/>
        </w:rPr>
        <w:t>๒.รายงานผลการปฏิบัติงานสอบสวน</w:t>
      </w:r>
    </w:p>
    <w:p w14:paraId="073CD3F8" w14:textId="398A2BC2" w:rsidR="008903A8" w:rsidRDefault="008903A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สถิติคดีอาญา ๔ กลุ่ม ประจำเดือน </w:t>
      </w:r>
      <w:r w:rsidR="002D6A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E4E84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C23B8B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25746506" w14:textId="45E4F58D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369392E" w14:textId="55FD9A8C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02C9CD0" w14:textId="6CAC3358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8FF0E9B" w14:textId="63C72C80" w:rsidR="008903A8" w:rsidRPr="002D6A44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AFE88DE" w14:textId="7292D646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9D42138" w14:textId="548F9C7A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9102C99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4A78804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6CB3E147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64D16AB5" w14:textId="37154C0B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2DD9564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4D2C21E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72C1DF45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06AFF6E2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17797105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2B6FBB8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4B76A9D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DDBA039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6863291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4569083C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30BFB483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5F753495" w14:textId="0E414B77" w:rsidR="008903A8" w:rsidRDefault="005B7158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67456" behindDoc="0" locked="0" layoutInCell="1" allowOverlap="1" wp14:anchorId="4EA061BC" wp14:editId="0FA42C99">
            <wp:simplePos x="0" y="0"/>
            <wp:positionH relativeFrom="column">
              <wp:posOffset>118110</wp:posOffset>
            </wp:positionH>
            <wp:positionV relativeFrom="paragraph">
              <wp:posOffset>953</wp:posOffset>
            </wp:positionV>
            <wp:extent cx="2734945" cy="3568700"/>
            <wp:effectExtent l="0" t="0" r="8255" b="0"/>
            <wp:wrapNone/>
            <wp:docPr id="132526352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356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4308D1CE" wp14:editId="6C94483D">
            <wp:simplePos x="0" y="0"/>
            <wp:positionH relativeFrom="column">
              <wp:posOffset>2976562</wp:posOffset>
            </wp:positionH>
            <wp:positionV relativeFrom="paragraph">
              <wp:posOffset>-5538</wp:posOffset>
            </wp:positionV>
            <wp:extent cx="2681287" cy="3574190"/>
            <wp:effectExtent l="0" t="0" r="5080" b="7620"/>
            <wp:wrapNone/>
            <wp:docPr id="1807781553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73" cy="3580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67060" w14:textId="01F85EA1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p w14:paraId="7E5D8472" w14:textId="6BC28EBC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2F22F53B" w14:textId="3E123AF7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43367FC5" w14:textId="01F31018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06C89A37" w14:textId="79523E46" w:rsidR="005B7158" w:rsidRDefault="005B71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32C0E0C" wp14:editId="76AD2C95">
                <wp:simplePos x="0" y="0"/>
                <wp:positionH relativeFrom="column">
                  <wp:posOffset>2714580</wp:posOffset>
                </wp:positionH>
                <wp:positionV relativeFrom="paragraph">
                  <wp:posOffset>305663</wp:posOffset>
                </wp:positionV>
                <wp:extent cx="360" cy="360"/>
                <wp:effectExtent l="133350" t="133350" r="76200" b="133350"/>
                <wp:wrapNone/>
                <wp:docPr id="43214555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AE2AD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208.8pt;margin-top:19.1pt;width:9.95pt;height:9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YQXrWaQEAAAcDAAAOAAAAAAAAAAAA&#10;AAAAADwCAABkcnMvZTJvRG9jLnhtbFBLAQItABQABgAIAAAAIQCaql1X1AEAAJsEAAAQAAAAAAAA&#10;AAAAAAAAANEDAABkcnMvaW5rL2luazEueG1sUEsBAi0AFAAGAAgAAAAhAMkuDKDgAAAACQ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608A92FC" w14:textId="50B86874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0B37B20D" w14:textId="5385F1DB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56B6CBA1" w14:textId="3FE95BBB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75E87C14" w14:textId="0F572DA1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07ECAE3A" w14:textId="242EA354" w:rsidR="005B7158" w:rsidRDefault="005B7158">
      <w:pPr>
        <w:rPr>
          <w:rFonts w:ascii="TH SarabunIT๙" w:hAnsi="TH SarabunIT๙" w:cs="TH SarabunIT๙"/>
          <w:sz w:val="32"/>
          <w:szCs w:val="32"/>
        </w:rPr>
      </w:pPr>
    </w:p>
    <w:p w14:paraId="535C2F75" w14:textId="77777777" w:rsidR="005B7158" w:rsidRDefault="005B7158">
      <w:pPr>
        <w:rPr>
          <w:rFonts w:ascii="TH SarabunIT๙" w:hAnsi="TH SarabunIT๙" w:cs="TH SarabunIT๙" w:hint="cs"/>
          <w:sz w:val="32"/>
          <w:szCs w:val="32"/>
        </w:rPr>
      </w:pPr>
    </w:p>
    <w:p w14:paraId="2FBA91C1" w14:textId="42B2A9C2" w:rsidR="00C23B8B" w:rsidRPr="00C23B8B" w:rsidRDefault="00C23B8B" w:rsidP="00C23B8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วันที่ ๖ มีนาคม ๒๕๖๘  ร้อยตำรวจเอก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ดิ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เรก  โชคบัณฑิต รอง สว.สอบสวน ปฏิบัติหน้าที่</w:t>
      </w:r>
      <w:r w:rsidRPr="00C23B8B">
        <w:rPr>
          <w:rFonts w:ascii="TH SarabunIT๙" w:hAnsi="TH SarabunIT๙" w:cs="TH SarabunIT๙"/>
          <w:sz w:val="32"/>
          <w:szCs w:val="32"/>
          <w:cs/>
        </w:rPr>
        <w:t xml:space="preserve"> 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>สอบสวน</w:t>
      </w:r>
      <w:r w:rsidRPr="00C23B8B">
        <w:rPr>
          <w:rFonts w:ascii="TH SarabunIT๙" w:hAnsi="TH SarabunIT๙" w:cs="TH SarabunIT๙"/>
          <w:sz w:val="32"/>
          <w:szCs w:val="32"/>
          <w:cs/>
        </w:rPr>
        <w:t xml:space="preserve"> พร้อม</w:t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ผู้ช่วยพนักงานสอบสวน ได้</w:t>
      </w:r>
      <w:r w:rsidRPr="00C23B8B">
        <w:rPr>
          <w:rFonts w:ascii="TH SarabunIT๙" w:hAnsi="TH SarabunIT๙" w:cs="TH SarabunIT๙"/>
          <w:sz w:val="32"/>
          <w:szCs w:val="32"/>
          <w:cs/>
        </w:rPr>
        <w:t xml:space="preserve">ออกตรวจสอบเหตุ  รถยนต์เฉี่ยวชนกันที่บริเวณถนนสายหนองหิน-ผาขาว เขตบ้านไร่ศรีอุบล ไม่มีผู้ได้รับบาดเจ็บ </w:t>
      </w:r>
    </w:p>
    <w:p w14:paraId="566214B2" w14:textId="77777777" w:rsidR="008903A8" w:rsidRDefault="008903A8">
      <w:pPr>
        <w:rPr>
          <w:rFonts w:ascii="TH SarabunIT๙" w:hAnsi="TH SarabunIT๙" w:cs="TH SarabunIT๙"/>
          <w:sz w:val="32"/>
          <w:szCs w:val="32"/>
        </w:rPr>
      </w:pPr>
    </w:p>
    <w:sectPr w:rsidR="00890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A7"/>
    <w:rsid w:val="000147C0"/>
    <w:rsid w:val="00025E26"/>
    <w:rsid w:val="00026742"/>
    <w:rsid w:val="000C7C64"/>
    <w:rsid w:val="002D6A44"/>
    <w:rsid w:val="003C77C9"/>
    <w:rsid w:val="00416998"/>
    <w:rsid w:val="005A119D"/>
    <w:rsid w:val="005B7158"/>
    <w:rsid w:val="007A1E34"/>
    <w:rsid w:val="007E4E84"/>
    <w:rsid w:val="00816FB9"/>
    <w:rsid w:val="008903A8"/>
    <w:rsid w:val="00893000"/>
    <w:rsid w:val="008B076A"/>
    <w:rsid w:val="008C5B29"/>
    <w:rsid w:val="00B8290B"/>
    <w:rsid w:val="00C23B8B"/>
    <w:rsid w:val="00CB21A7"/>
    <w:rsid w:val="00F62ECB"/>
    <w:rsid w:val="00FD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484A0"/>
  <w15:chartTrackingRefBased/>
  <w15:docId w15:val="{0A87EEFC-6AA1-4652-A122-2BBF768B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3-11T05:03:19.533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ทรงกลด สุขโข</dc:creator>
  <cp:keywords/>
  <dc:description/>
  <cp:lastModifiedBy>ทรงกลด สุขโข</cp:lastModifiedBy>
  <cp:revision>18</cp:revision>
  <dcterms:created xsi:type="dcterms:W3CDTF">2024-06-20T09:28:00Z</dcterms:created>
  <dcterms:modified xsi:type="dcterms:W3CDTF">2025-03-11T05:03:00Z</dcterms:modified>
</cp:coreProperties>
</file>